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2F" w:rsidRDefault="00F70A7B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color w:val="1B1F21"/>
          <w:sz w:val="28"/>
          <w:szCs w:val="28"/>
          <w:lang w:eastAsia="ru-RU"/>
        </w:rPr>
        <w:drawing>
          <wp:inline distT="0" distB="0" distL="0" distR="0">
            <wp:extent cx="5934522" cy="4419600"/>
            <wp:effectExtent l="19050" t="0" r="9078" b="0"/>
            <wp:docPr id="1" name="Рисунок 1" descr="C:\Documents and Settings\Admin\Рабочий стол\img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img9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23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F7612F" w:rsidRDefault="00F7612F" w:rsidP="00202C61">
      <w:pPr>
        <w:shd w:val="clear" w:color="auto" w:fill="FFFFFF"/>
        <w:spacing w:after="96" w:line="240" w:lineRule="auto"/>
        <w:ind w:left="260"/>
        <w:jc w:val="center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7673CD" w:rsidRDefault="007673CD" w:rsidP="007673C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bCs/>
          <w:color w:val="1B1F21"/>
          <w:sz w:val="28"/>
          <w:szCs w:val="28"/>
          <w:lang w:eastAsia="ru-RU"/>
        </w:rPr>
      </w:pPr>
    </w:p>
    <w:p w:rsidR="00A3678F" w:rsidRPr="00F7612F" w:rsidRDefault="00A3678F" w:rsidP="007673C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1B1F21"/>
          <w:sz w:val="28"/>
          <w:szCs w:val="28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F70A7B" w:rsidRDefault="00F70A7B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</w:pPr>
    </w:p>
    <w:p w:rsidR="00202C61" w:rsidRPr="00202C61" w:rsidRDefault="00202C61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ЦЕЛЬ:</w:t>
      </w: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202C61" w:rsidRDefault="00202C61" w:rsidP="00202C61">
      <w:pPr>
        <w:shd w:val="clear" w:color="auto" w:fill="FFFFFF"/>
        <w:spacing w:after="0" w:line="225" w:lineRule="atLeast"/>
        <w:ind w:left="980" w:right="740" w:hanging="358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1.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Создание условий, способствующих укреплению здоровья, формированию навыков правильного питания, поиск новых форм обслуживания детей.</w:t>
      </w: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260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Основные задачи по организации питания:</w:t>
      </w: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202C61" w:rsidRDefault="00202C61" w:rsidP="00202C61">
      <w:pPr>
        <w:shd w:val="clear" w:color="auto" w:fill="FFFFFF"/>
        <w:spacing w:after="0" w:line="240" w:lineRule="auto"/>
        <w:ind w:left="980" w:right="380" w:hanging="358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1.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Создание благоприятных условий для организации рационального питания обучающихся с привлечением средств родителей (законных представителей);</w:t>
      </w: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202C61" w:rsidRDefault="00202C61" w:rsidP="00202C61">
      <w:pPr>
        <w:shd w:val="clear" w:color="auto" w:fill="FFFFFF"/>
        <w:spacing w:after="96" w:line="208" w:lineRule="atLeast"/>
        <w:ind w:left="980" w:hanging="358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2.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Укрепление и модернизация материальной базы помещений пищеблока школы;</w:t>
      </w: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980" w:hanging="358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3.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Повышение культуры питания;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980" w:hanging="358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4.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Обеспечение санитарно-гигиенической безопасности питания;</w:t>
      </w:r>
    </w:p>
    <w:p w:rsidR="00202C61" w:rsidRPr="00202C61" w:rsidRDefault="00202C61" w:rsidP="00202C61">
      <w:pPr>
        <w:shd w:val="clear" w:color="auto" w:fill="FFFFFF"/>
        <w:spacing w:after="96" w:line="260" w:lineRule="atLeast"/>
        <w:ind w:right="2000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         5.</w:t>
      </w:r>
      <w:r w:rsidR="007673CD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 xml:space="preserve"> 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Проведение систематической разъяснительной работы среди родителей (законных представителей) и обучающихся о необходимости горячего питания.</w:t>
      </w:r>
    </w:p>
    <w:p w:rsidR="00202C61" w:rsidRPr="007673CD" w:rsidRDefault="00202C61" w:rsidP="007673CD">
      <w:pPr>
        <w:shd w:val="clear" w:color="auto" w:fill="FFFFFF"/>
        <w:spacing w:after="96" w:line="260" w:lineRule="atLeast"/>
        <w:ind w:right="2000"/>
        <w:jc w:val="center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Организационно-аналитическая работа, информационное обеспечение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1"/>
        <w:gridCol w:w="1738"/>
        <w:gridCol w:w="2706"/>
      </w:tblGrid>
      <w:tr w:rsidR="00202C61" w:rsidRPr="00202C61" w:rsidTr="00E757BE">
        <w:trPr>
          <w:trHeight w:val="432"/>
          <w:tblCellSpacing w:w="0" w:type="dxa"/>
        </w:trPr>
        <w:tc>
          <w:tcPr>
            <w:tcW w:w="4941" w:type="dxa"/>
            <w:tcBorders>
              <w:top w:val="single" w:sz="8" w:space="0" w:color="A0A0A0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1738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706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6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202C61" w:rsidRPr="00202C61" w:rsidTr="00E757BE">
        <w:trPr>
          <w:trHeight w:val="319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1.Назначение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 09.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02C61" w:rsidRPr="00202C61" w:rsidTr="00E757BE">
        <w:trPr>
          <w:trHeight w:val="369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горячего питания.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11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мониторинга по охвату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питания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7673CD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одительского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комитета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E757BE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2C61" w:rsidRPr="00202C61" w:rsidRDefault="00E757BE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02C61" w:rsidRPr="00202C61" w:rsidTr="00E757BE">
        <w:trPr>
          <w:trHeight w:val="401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C61" w:rsidRPr="00202C61" w:rsidTr="00E757BE">
        <w:trPr>
          <w:trHeight w:val="316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6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Организационное совещание — порядок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6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6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приема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завтраков; оформление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по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льготного питания; график дежурств 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питанию</w:t>
            </w:r>
          </w:p>
        </w:tc>
      </w:tr>
      <w:tr w:rsidR="00202C61" w:rsidRPr="00202C61" w:rsidTr="00E757BE">
        <w:trPr>
          <w:trHeight w:val="401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дежурного учителя.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19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Совещание при директоре школы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«Организация питания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школы»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охват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горячим питанием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санитарно -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гигиенических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профилактика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инфекционных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88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заболеваний.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7673CD" w:rsidRDefault="00202C61" w:rsidP="007673C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73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Организация работы школьной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питанию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7673CD" w:rsidRDefault="00202C61" w:rsidP="007673C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73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комиссии по питанию (обучающиеся,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Совет школы</w:t>
            </w:r>
          </w:p>
        </w:tc>
      </w:tr>
      <w:tr w:rsidR="00202C61" w:rsidRPr="00202C61" w:rsidTr="007673CD">
        <w:trPr>
          <w:trHeight w:val="19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7673CD" w:rsidRDefault="00202C61" w:rsidP="007673C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73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педагоги, родители).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19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Осуществление ежедневного контроля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работой столовой администрацией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учитель</w:t>
            </w:r>
          </w:p>
        </w:tc>
      </w:tr>
      <w:tr w:rsidR="00202C61" w:rsidRPr="00202C61" w:rsidTr="00E757BE">
        <w:trPr>
          <w:trHeight w:val="221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21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школы, проведение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целевых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тематических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2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2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401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проверок.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16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7673CD">
            <w:pPr>
              <w:spacing w:after="96" w:line="3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7.Оформление стендов: «Информация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6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3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овар школьной столовой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питанию», «Поговорим о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правильном</w:t>
            </w:r>
            <w:proofErr w:type="gramEnd"/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76"/>
          <w:tblCellSpacing w:w="0" w:type="dxa"/>
        </w:trPr>
        <w:tc>
          <w:tcPr>
            <w:tcW w:w="4941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питании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BF3C4F" w:rsidRDefault="00202C61" w:rsidP="00BF3C4F">
      <w:pPr>
        <w:shd w:val="clear" w:color="auto" w:fill="FFFFFF"/>
        <w:spacing w:after="96" w:line="240" w:lineRule="auto"/>
        <w:ind w:left="4020" w:hanging="28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2.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Методическое обеспечение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2"/>
        <w:gridCol w:w="1722"/>
        <w:gridCol w:w="2691"/>
      </w:tblGrid>
      <w:tr w:rsidR="00202C61" w:rsidRPr="00202C61" w:rsidTr="00E757BE">
        <w:trPr>
          <w:trHeight w:val="432"/>
          <w:tblCellSpacing w:w="0" w:type="dxa"/>
        </w:trPr>
        <w:tc>
          <w:tcPr>
            <w:tcW w:w="4972" w:type="dxa"/>
            <w:tcBorders>
              <w:top w:val="single" w:sz="8" w:space="0" w:color="A0A0A0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1722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691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202C61" w:rsidRPr="00202C61" w:rsidTr="00E757BE">
        <w:trPr>
          <w:trHeight w:val="319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. Организация консультаций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классных руководителей 1-4, 5-8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Классные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классов: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Культура поведения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время 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 пищи, соблюдение санитарно-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гигиенических требований»;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горячего питания - залог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88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здоровья».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Обобщение и распространение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питанию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положительного опыта по вопросам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и развития школьного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питания, внедрению новых форм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76"/>
          <w:tblCellSpacing w:w="0" w:type="dxa"/>
        </w:trPr>
        <w:tc>
          <w:tcPr>
            <w:tcW w:w="4972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обслуживания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7D4747" w:rsidRDefault="00202C61" w:rsidP="00F7612F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4747">
        <w:rPr>
          <w:b/>
          <w:lang w:eastAsia="ru-RU"/>
        </w:rPr>
        <w:t>3</w:t>
      </w:r>
      <w:r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>.   </w:t>
      </w:r>
      <w:r w:rsidR="00F7612F"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 Организация работы по улучшению материально-технической</w:t>
      </w:r>
    </w:p>
    <w:p w:rsidR="00202C61" w:rsidRPr="007D4747" w:rsidRDefault="00F7612F" w:rsidP="00F7612F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202C61"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 базы столовой, расширению сферы услуг </w:t>
      </w:r>
      <w:proofErr w:type="gramStart"/>
      <w:r w:rsidR="00202C61"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="00202C61"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обучающихся и их</w:t>
      </w:r>
    </w:p>
    <w:p w:rsidR="00202C61" w:rsidRPr="00BF3C4F" w:rsidRDefault="00F7612F" w:rsidP="00BF3C4F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="00202C61"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>родителей</w:t>
      </w:r>
      <w:r w:rsidRPr="007D474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4617"/>
        <w:gridCol w:w="1743"/>
        <w:gridCol w:w="2672"/>
      </w:tblGrid>
      <w:tr w:rsidR="00202C61" w:rsidRPr="00202C61" w:rsidTr="00E757BE">
        <w:trPr>
          <w:trHeight w:val="432"/>
          <w:tblCellSpacing w:w="0" w:type="dxa"/>
        </w:trPr>
        <w:tc>
          <w:tcPr>
            <w:tcW w:w="4970" w:type="dxa"/>
            <w:gridSpan w:val="2"/>
            <w:tcBorders>
              <w:top w:val="single" w:sz="8" w:space="0" w:color="A0A0A0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1743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672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202C61" w:rsidRPr="00202C61" w:rsidTr="00E757BE">
        <w:trPr>
          <w:trHeight w:val="319"/>
          <w:tblCellSpacing w:w="0" w:type="dxa"/>
        </w:trPr>
        <w:tc>
          <w:tcPr>
            <w:tcW w:w="353" w:type="dxa"/>
            <w:tcBorders>
              <w:top w:val="nil"/>
              <w:left w:val="single" w:sz="8" w:space="0" w:color="A0A0A0"/>
              <w:bottom w:val="nil"/>
              <w:right w:val="nil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оформление столовой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овар</w:t>
            </w:r>
          </w:p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69"/>
          <w:tblCellSpacing w:w="0" w:type="dxa"/>
        </w:trPr>
        <w:tc>
          <w:tcPr>
            <w:tcW w:w="353" w:type="dxa"/>
            <w:tcBorders>
              <w:top w:val="nil"/>
              <w:left w:val="single" w:sz="8" w:space="0" w:color="A0A0A0"/>
              <w:bottom w:val="nil"/>
              <w:right w:val="nil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43"/>
          <w:tblCellSpacing w:w="0" w:type="dxa"/>
        </w:trPr>
        <w:tc>
          <w:tcPr>
            <w:tcW w:w="353" w:type="dxa"/>
            <w:tcBorders>
              <w:top w:val="nil"/>
              <w:left w:val="single" w:sz="8" w:space="0" w:color="A0A0A0"/>
              <w:bottom w:val="single" w:sz="8" w:space="0" w:color="A0A0A0"/>
              <w:right w:val="nil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4"/>
          <w:tblCellSpacing w:w="0" w:type="dxa"/>
        </w:trPr>
        <w:tc>
          <w:tcPr>
            <w:tcW w:w="353" w:type="dxa"/>
            <w:tcBorders>
              <w:top w:val="nil"/>
              <w:left w:val="single" w:sz="8" w:space="0" w:color="A0A0A0"/>
              <w:bottom w:val="nil"/>
              <w:right w:val="nil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новых блюд и в течение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овар</w:t>
            </w:r>
          </w:p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E757BE">
        <w:trPr>
          <w:trHeight w:val="322"/>
          <w:tblCellSpacing w:w="0" w:type="dxa"/>
        </w:trPr>
        <w:tc>
          <w:tcPr>
            <w:tcW w:w="4970" w:type="dxa"/>
            <w:gridSpan w:val="2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 их внедрение в систему школьного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F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202C61" w:rsidRPr="00202C61" w:rsidTr="00E757BE">
        <w:trPr>
          <w:trHeight w:val="369"/>
          <w:tblCellSpacing w:w="0" w:type="dxa"/>
        </w:trPr>
        <w:tc>
          <w:tcPr>
            <w:tcW w:w="4970" w:type="dxa"/>
            <w:gridSpan w:val="2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питанию</w:t>
            </w:r>
          </w:p>
        </w:tc>
      </w:tr>
      <w:tr w:rsidR="00202C61" w:rsidRPr="00202C61" w:rsidTr="00E757BE">
        <w:trPr>
          <w:trHeight w:val="103"/>
          <w:tblCellSpacing w:w="0" w:type="dxa"/>
        </w:trPr>
        <w:tc>
          <w:tcPr>
            <w:tcW w:w="353" w:type="dxa"/>
            <w:tcBorders>
              <w:top w:val="nil"/>
              <w:left w:val="single" w:sz="8" w:space="0" w:color="A0A0A0"/>
              <w:bottom w:val="single" w:sz="8" w:space="0" w:color="A0A0A0"/>
              <w:right w:val="nil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0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0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0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10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202C61" w:rsidRDefault="00202C61" w:rsidP="00BF3C4F">
      <w:pPr>
        <w:shd w:val="clear" w:color="auto" w:fill="FFFFFF"/>
        <w:spacing w:after="195" w:line="225" w:lineRule="atLeast"/>
        <w:ind w:right="1220"/>
        <w:jc w:val="center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4.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 xml:space="preserve">Работа по воспитанию культуры питания, пропаганде здорового образа жизни среди </w:t>
      </w:r>
      <w:proofErr w:type="gramStart"/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обучающихся</w:t>
      </w:r>
      <w:proofErr w:type="gramEnd"/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6"/>
        <w:gridCol w:w="1777"/>
        <w:gridCol w:w="2817"/>
      </w:tblGrid>
      <w:tr w:rsidR="00202C61" w:rsidRPr="00202C61" w:rsidTr="00202C61">
        <w:trPr>
          <w:trHeight w:val="395"/>
          <w:tblCellSpacing w:w="0" w:type="dxa"/>
        </w:trPr>
        <w:tc>
          <w:tcPr>
            <w:tcW w:w="5420" w:type="dxa"/>
            <w:tcBorders>
              <w:top w:val="single" w:sz="8" w:space="0" w:color="A0A0A0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1820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880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02C61" w:rsidRPr="00202C61" w:rsidTr="00202C61">
        <w:trPr>
          <w:trHeight w:val="319"/>
          <w:tblCellSpacing w:w="0" w:type="dxa"/>
        </w:trPr>
        <w:tc>
          <w:tcPr>
            <w:tcW w:w="5420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202C61">
        <w:trPr>
          <w:trHeight w:val="319"/>
          <w:tblCellSpacing w:w="0" w:type="dxa"/>
        </w:trPr>
        <w:tc>
          <w:tcPr>
            <w:tcW w:w="5420" w:type="dxa"/>
            <w:tcBorders>
              <w:top w:val="single" w:sz="8" w:space="0" w:color="A0A0A0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классных часов по темам:</w:t>
            </w:r>
          </w:p>
        </w:tc>
        <w:tc>
          <w:tcPr>
            <w:tcW w:w="1820" w:type="dxa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202C61">
        <w:trPr>
          <w:trHeight w:val="322"/>
          <w:tblCellSpacing w:w="0" w:type="dxa"/>
        </w:trPr>
        <w:tc>
          <w:tcPr>
            <w:tcW w:w="5420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«Режим дня и его значение».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202C61">
        <w:trPr>
          <w:trHeight w:val="322"/>
          <w:tblCellSpacing w:w="0" w:type="dxa"/>
        </w:trPr>
        <w:tc>
          <w:tcPr>
            <w:tcW w:w="5420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приема пищи».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202C61">
        <w:trPr>
          <w:trHeight w:val="378"/>
          <w:tblCellSpacing w:w="0" w:type="dxa"/>
        </w:trPr>
        <w:tc>
          <w:tcPr>
            <w:tcW w:w="5420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«Острые кишечные заболевания и их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</w:tbl>
    <w:tbl>
      <w:tblPr>
        <w:tblpPr w:leftFromText="180" w:rightFromText="180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9"/>
        <w:gridCol w:w="1706"/>
        <w:gridCol w:w="2720"/>
      </w:tblGrid>
      <w:tr w:rsidR="00202C61" w:rsidRPr="00202C61" w:rsidTr="007D4747">
        <w:trPr>
          <w:trHeight w:val="356"/>
          <w:tblCellSpacing w:w="0" w:type="dxa"/>
        </w:trPr>
        <w:tc>
          <w:tcPr>
            <w:tcW w:w="4969" w:type="dxa"/>
            <w:tcBorders>
              <w:top w:val="single" w:sz="8" w:space="0" w:color="A0A0A0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профилактика».</w:t>
            </w:r>
          </w:p>
        </w:tc>
        <w:tc>
          <w:tcPr>
            <w:tcW w:w="1706" w:type="dxa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720" w:type="dxa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руководители,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-«Чтоб здоровым стать ты мог, пей скорей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фруктовый сок»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-«Что мы едим»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69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«Вредные продукты».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43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Конкурс</w:t>
            </w:r>
            <w:r w:rsidR="00E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газет </w:t>
            </w:r>
            <w:proofErr w:type="gramStart"/>
            <w:r w:rsidR="00E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</w:t>
            </w:r>
            <w:proofErr w:type="gramEnd"/>
            <w:r w:rsidR="00E7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2,4,5-8</w:t>
            </w: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кл.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вкусной и здоровой пище»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руководители,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401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Анкетирование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Школьное питание: качество и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руководители,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обедов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69" w:type="dxa"/>
            <w:tcBorders>
              <w:top w:val="single" w:sz="8" w:space="0" w:color="A0A0A0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. Конкурс фотографий и рецептов</w:t>
            </w:r>
          </w:p>
        </w:tc>
        <w:tc>
          <w:tcPr>
            <w:tcW w:w="1706" w:type="dxa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720" w:type="dxa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«Любимое блюдо нашей семьи»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E757BE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(1-8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классы)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401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Воспитание культуры питания и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здорового образа жизни средствами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предметники,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предметов: окружающий мир,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биология, химия, ОБЖ, технология,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руководители,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культура, русский язык,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401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BF3C4F" w:rsidP="00BF3C4F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 язык.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-8 </w:t>
            </w:r>
            <w:r w:rsidR="00202C61"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Анкетирование родителей «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</w:t>
            </w:r>
            <w:proofErr w:type="gramEnd"/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Совет школы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по развитию школьного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78"/>
          <w:tblCellSpacing w:w="0" w:type="dxa"/>
        </w:trPr>
        <w:tc>
          <w:tcPr>
            <w:tcW w:w="4969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7D4747" w:rsidRDefault="00202C61" w:rsidP="007D4747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  <w:r w:rsidR="007D4747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 xml:space="preserve">               </w:t>
      </w: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5.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  </w:t>
      </w:r>
      <w:r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Работа по воспитанию культуры питания, пропаганде здорового</w:t>
      </w:r>
    </w:p>
    <w:p w:rsidR="00202C61" w:rsidRPr="00BF3C4F" w:rsidRDefault="007D4747" w:rsidP="00BF3C4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 xml:space="preserve">                                 </w:t>
      </w:r>
      <w:r w:rsidR="00202C61" w:rsidRPr="00202C61">
        <w:rPr>
          <w:rFonts w:ascii="Times New Roman" w:eastAsia="Times New Roman" w:hAnsi="Times New Roman" w:cs="Times New Roman"/>
          <w:b/>
          <w:bCs/>
          <w:color w:val="1B1F21"/>
          <w:sz w:val="24"/>
          <w:szCs w:val="24"/>
          <w:lang w:eastAsia="ru-RU"/>
        </w:rPr>
        <w:t>образа жизни среди родителей обучающихся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1708"/>
        <w:gridCol w:w="2733"/>
      </w:tblGrid>
      <w:tr w:rsidR="00202C61" w:rsidRPr="00202C61" w:rsidTr="007D4747">
        <w:trPr>
          <w:trHeight w:val="432"/>
          <w:tblCellSpacing w:w="0" w:type="dxa"/>
        </w:trPr>
        <w:tc>
          <w:tcPr>
            <w:tcW w:w="4944" w:type="dxa"/>
            <w:tcBorders>
              <w:top w:val="single" w:sz="8" w:space="0" w:color="A0A0A0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1708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733" w:type="dxa"/>
            <w:tcBorders>
              <w:top w:val="single" w:sz="8" w:space="0" w:color="A0A0A0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6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. Проведение родительских собраний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темам: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202C61" w:rsidRPr="00202C61" w:rsidTr="007D4747">
        <w:trPr>
          <w:trHeight w:val="324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Совместная работа семьи и школы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формированию здорового образа жизни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дома. Питание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Профилактика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желудочно-кишечных</w:t>
            </w:r>
            <w:proofErr w:type="gramEnd"/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заболеваний, инфекционных, простудных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заболеваний.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401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Итоги медицинских осмотров обучающихся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Родительский лекторий «Здоровье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Директор школы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вашей семьи»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401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Встреча врача с родителями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«Личная гигиена ребенка»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401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19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Анкетирование родителей «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</w:t>
            </w:r>
            <w:proofErr w:type="gramEnd"/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318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на новый учебный год 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  <w:proofErr w:type="gramStart"/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</w:tr>
      <w:tr w:rsidR="00202C61" w:rsidRPr="00202C61" w:rsidTr="007D4747">
        <w:trPr>
          <w:trHeight w:val="322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развитию школьного питания»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апрель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2C61" w:rsidRPr="00202C61" w:rsidTr="007D4747">
        <w:trPr>
          <w:trHeight w:val="378"/>
          <w:tblCellSpacing w:w="0" w:type="dxa"/>
        </w:trPr>
        <w:tc>
          <w:tcPr>
            <w:tcW w:w="4944" w:type="dxa"/>
            <w:tcBorders>
              <w:top w:val="nil"/>
              <w:left w:val="single" w:sz="8" w:space="0" w:color="A0A0A0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F0F0F0"/>
              <w:right w:val="single" w:sz="8" w:space="0" w:color="A0A0A0"/>
            </w:tcBorders>
            <w:vAlign w:val="bottom"/>
            <w:hideMark/>
          </w:tcPr>
          <w:p w:rsidR="00202C61" w:rsidRPr="00202C61" w:rsidRDefault="00202C61" w:rsidP="00202C61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D4747" w:rsidRDefault="007D4747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b/>
          <w:bCs/>
          <w:i/>
          <w:iCs/>
          <w:color w:val="1B1F21"/>
          <w:sz w:val="24"/>
          <w:szCs w:val="24"/>
          <w:lang w:eastAsia="ru-RU"/>
        </w:rPr>
      </w:pP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b/>
          <w:bCs/>
          <w:i/>
          <w:iCs/>
          <w:color w:val="1B1F21"/>
          <w:sz w:val="24"/>
          <w:szCs w:val="24"/>
          <w:lang w:eastAsia="ru-RU"/>
        </w:rPr>
        <w:t>6.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 </w:t>
      </w:r>
      <w:r w:rsidRPr="00202C61">
        <w:rPr>
          <w:rFonts w:ascii="Trebuchet MS" w:eastAsia="Times New Roman" w:hAnsi="Trebuchet MS" w:cs="Times New Roman"/>
          <w:b/>
          <w:bCs/>
          <w:color w:val="1B1F21"/>
          <w:sz w:val="24"/>
          <w:szCs w:val="24"/>
          <w:lang w:eastAsia="ru-RU"/>
        </w:rPr>
        <w:t>Ожидаемые результаты реализации Программы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960" w:hanging="281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1.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Пакет документов по организации школьного питания.</w:t>
      </w:r>
    </w:p>
    <w:p w:rsidR="00202C61" w:rsidRPr="00202C61" w:rsidRDefault="00202C61" w:rsidP="00202C61">
      <w:pPr>
        <w:shd w:val="clear" w:color="auto" w:fill="FFFFFF"/>
        <w:spacing w:after="96" w:line="240" w:lineRule="auto"/>
        <w:jc w:val="both"/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</w:pPr>
      <w:r w:rsidRPr="00202C61">
        <w:rPr>
          <w:rFonts w:ascii="Trebuchet MS" w:eastAsia="Times New Roman" w:hAnsi="Trebuchet MS" w:cs="Times New Roman"/>
          <w:color w:val="1B1F21"/>
          <w:sz w:val="21"/>
          <w:szCs w:val="21"/>
          <w:lang w:eastAsia="ru-RU"/>
        </w:rPr>
        <w:t> </w:t>
      </w:r>
    </w:p>
    <w:p w:rsidR="00202C61" w:rsidRPr="00BF3C4F" w:rsidRDefault="00202C61" w:rsidP="00BF3C4F">
      <w:pPr>
        <w:shd w:val="clear" w:color="auto" w:fill="FFFFFF"/>
        <w:spacing w:after="96" w:line="208" w:lineRule="atLeast"/>
        <w:ind w:left="260" w:firstLine="41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lastRenderedPageBreak/>
        <w:t>2.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Обеспечение детей и подростков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питания.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960" w:hanging="281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3.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Обеспечение доступности школьного питания.</w:t>
      </w:r>
    </w:p>
    <w:p w:rsidR="00202C61" w:rsidRPr="00BF3C4F" w:rsidRDefault="00202C61" w:rsidP="00BF3C4F">
      <w:pPr>
        <w:shd w:val="clear" w:color="auto" w:fill="FFFFFF"/>
        <w:spacing w:after="96" w:line="240" w:lineRule="auto"/>
        <w:ind w:left="260" w:firstLine="41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4.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Гарантированное качество и безопасность питания и пищевых продуктов, используемых в питании.</w:t>
      </w:r>
    </w:p>
    <w:p w:rsidR="00202C61" w:rsidRPr="00BF3C4F" w:rsidRDefault="00202C61" w:rsidP="00BF3C4F">
      <w:pPr>
        <w:shd w:val="clear" w:color="auto" w:fill="FFFFFF"/>
        <w:spacing w:after="96" w:line="208" w:lineRule="atLeast"/>
        <w:ind w:left="260" w:firstLine="41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5.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 xml:space="preserve">Предупреждение (профилактика) среди детей и </w:t>
      </w:r>
      <w:proofErr w:type="gramStart"/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подростков</w:t>
      </w:r>
      <w:proofErr w:type="gramEnd"/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 xml:space="preserve"> инфекционных и неинфекционных заболеваний, связанных с фактором питания.</w:t>
      </w:r>
    </w:p>
    <w:p w:rsidR="00202C61" w:rsidRPr="00202C61" w:rsidRDefault="00202C61" w:rsidP="00BF3C4F">
      <w:pPr>
        <w:shd w:val="clear" w:color="auto" w:fill="FFFFFF"/>
        <w:spacing w:after="96" w:line="240" w:lineRule="auto"/>
        <w:ind w:left="680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6. Приведение       </w:t>
      </w:r>
      <w:r w:rsidR="00BF3C4F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 xml:space="preserve">  материально-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технической            базы      школьной                                 столовой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460" w:hanging="19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в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соответствие с современными разработками и технологиями.</w:t>
      </w:r>
    </w:p>
    <w:p w:rsidR="00202C61" w:rsidRPr="00202C61" w:rsidRDefault="00202C61" w:rsidP="00202C61">
      <w:pPr>
        <w:shd w:val="clear" w:color="auto" w:fill="FFFFFF"/>
        <w:spacing w:after="96" w:line="240" w:lineRule="auto"/>
        <w:ind w:left="960" w:hanging="281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7.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Пропаганда принципов здорового и полноценного питания.</w:t>
      </w:r>
    </w:p>
    <w:p w:rsidR="00202C61" w:rsidRPr="00BF3C4F" w:rsidRDefault="00202C61" w:rsidP="00BF3C4F">
      <w:pPr>
        <w:shd w:val="clear" w:color="auto" w:fill="FFFFFF"/>
        <w:spacing w:after="96" w:line="240" w:lineRule="auto"/>
        <w:ind w:left="260" w:firstLine="41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8.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Организация образовательно-разъяснительной работы по вопросам здорового питания.</w:t>
      </w:r>
    </w:p>
    <w:p w:rsidR="00202C61" w:rsidRPr="00BF3C4F" w:rsidRDefault="00202C61" w:rsidP="00BF3C4F">
      <w:pPr>
        <w:shd w:val="clear" w:color="auto" w:fill="FFFFFF"/>
        <w:spacing w:after="96" w:line="208" w:lineRule="atLeast"/>
        <w:ind w:left="260" w:firstLine="419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9.</w:t>
      </w:r>
      <w:r w:rsidRPr="00202C61">
        <w:rPr>
          <w:rFonts w:ascii="Times New Roman" w:eastAsia="Times New Roman" w:hAnsi="Times New Roman" w:cs="Times New Roman"/>
          <w:color w:val="1B1F21"/>
          <w:sz w:val="14"/>
          <w:szCs w:val="14"/>
          <w:lang w:eastAsia="ru-RU"/>
        </w:rPr>
        <w:t>   </w:t>
      </w: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Совершенствование системы финансирования школьного питания; оптимизация затрат, включая бюджетные дотации.</w:t>
      </w:r>
    </w:p>
    <w:p w:rsidR="00202C61" w:rsidRPr="00202C61" w:rsidRDefault="00202C61" w:rsidP="00202C61">
      <w:pPr>
        <w:shd w:val="clear" w:color="auto" w:fill="FFFFFF"/>
        <w:spacing w:after="195" w:line="239" w:lineRule="atLeast"/>
        <w:ind w:left="680"/>
        <w:jc w:val="both"/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</w:pPr>
      <w:r w:rsidRPr="00202C61">
        <w:rPr>
          <w:rFonts w:ascii="Times New Roman" w:eastAsia="Times New Roman" w:hAnsi="Times New Roman" w:cs="Times New Roman"/>
          <w:color w:val="1B1F21"/>
          <w:sz w:val="24"/>
          <w:szCs w:val="24"/>
          <w:lang w:eastAsia="ru-RU"/>
        </w:rPr>
        <w:t>10.Улучшение здоровья школьников благодаря повышению качества школьного питания.</w:t>
      </w:r>
    </w:p>
    <w:p w:rsidR="009A433B" w:rsidRDefault="009A433B"/>
    <w:sectPr w:rsidR="009A433B" w:rsidSect="00F70A7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61"/>
    <w:rsid w:val="0014236F"/>
    <w:rsid w:val="00173269"/>
    <w:rsid w:val="001C12D0"/>
    <w:rsid w:val="00202C61"/>
    <w:rsid w:val="007673CD"/>
    <w:rsid w:val="007D4747"/>
    <w:rsid w:val="009A433B"/>
    <w:rsid w:val="00A3678F"/>
    <w:rsid w:val="00BF3C4F"/>
    <w:rsid w:val="00E757BE"/>
    <w:rsid w:val="00F70A7B"/>
    <w:rsid w:val="00F7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C6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61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C6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61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4796">
          <w:marLeft w:val="0"/>
          <w:marRight w:val="0"/>
          <w:marTop w:val="0"/>
          <w:marBottom w:val="195"/>
          <w:divBdr>
            <w:top w:val="single" w:sz="6" w:space="10" w:color="DFE4E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5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2020-09-21T08:08:00Z</cp:lastPrinted>
  <dcterms:created xsi:type="dcterms:W3CDTF">2021-02-24T06:54:00Z</dcterms:created>
  <dcterms:modified xsi:type="dcterms:W3CDTF">2021-02-24T06:54:00Z</dcterms:modified>
</cp:coreProperties>
</file>